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044F5" w14:textId="3CBC5056" w:rsidR="00291287" w:rsidRPr="002131A0" w:rsidRDefault="002131A0" w:rsidP="00291287">
      <w:pPr>
        <w:spacing w:before="82" w:line="266" w:lineRule="auto"/>
        <w:rPr>
          <w:rFonts w:ascii="Mulish" w:hAnsi="Mulish"/>
          <w:b/>
          <w:color w:val="004A80"/>
          <w:w w:val="105"/>
          <w:sz w:val="40"/>
          <w:szCs w:val="40"/>
        </w:rPr>
      </w:pPr>
      <w:r>
        <w:rPr>
          <w:rFonts w:ascii="Mulish" w:hAnsi="Mulish"/>
          <w:b/>
          <w:color w:val="004A80"/>
          <w:w w:val="105"/>
          <w:sz w:val="32"/>
          <w:szCs w:val="32"/>
        </w:rPr>
        <w:t xml:space="preserve">                        Print </w:t>
      </w:r>
      <w:r w:rsidR="007B1CDA">
        <w:rPr>
          <w:rFonts w:ascii="Mulish" w:hAnsi="Mulish"/>
          <w:b/>
          <w:color w:val="004A80"/>
          <w:w w:val="105"/>
          <w:sz w:val="32"/>
          <w:szCs w:val="32"/>
        </w:rPr>
        <w:t>On</w:t>
      </w:r>
      <w:r w:rsidR="00291287" w:rsidRPr="007B1CDA">
        <w:rPr>
          <w:rFonts w:ascii="Mulish" w:hAnsi="Mulish"/>
          <w:b/>
          <w:color w:val="004A80"/>
          <w:w w:val="105"/>
          <w:sz w:val="32"/>
          <w:szCs w:val="32"/>
        </w:rPr>
        <w:t xml:space="preserve"> AGENCY LETTERHEAD</w:t>
      </w:r>
    </w:p>
    <w:p w14:paraId="00221BDD" w14:textId="38611E45" w:rsidR="00A11DB6" w:rsidRDefault="00A11DB6" w:rsidP="00291287">
      <w:pPr>
        <w:spacing w:before="82" w:line="266" w:lineRule="auto"/>
        <w:jc w:val="center"/>
        <w:rPr>
          <w:rFonts w:ascii="Mulish" w:hAnsi="Mulish"/>
          <w:b/>
          <w:color w:val="000000" w:themeColor="text1"/>
          <w:w w:val="105"/>
          <w:sz w:val="32"/>
          <w:szCs w:val="32"/>
        </w:rPr>
      </w:pPr>
      <w:r w:rsidRPr="00E16557">
        <w:rPr>
          <w:rFonts w:ascii="Mulish" w:hAnsi="Mulish"/>
          <w:b/>
          <w:color w:val="000000" w:themeColor="text1"/>
          <w:w w:val="105"/>
          <w:sz w:val="32"/>
          <w:szCs w:val="32"/>
        </w:rPr>
        <w:t>Non-Disclosure Agreement</w:t>
      </w:r>
    </w:p>
    <w:p w14:paraId="374171F4" w14:textId="77777777" w:rsidR="002131A0" w:rsidRPr="002131A0" w:rsidRDefault="002131A0" w:rsidP="002131A0">
      <w:pPr>
        <w:spacing w:after="0" w:line="240" w:lineRule="auto"/>
        <w:textAlignment w:val="baseline"/>
        <w:rPr>
          <w:rFonts w:ascii="Mulish" w:eastAsia="Times New Roman" w:hAnsi="Mulish" w:cs="Times New Roman"/>
          <w:lang w:val="en-IN" w:eastAsia="en-IN"/>
        </w:rPr>
      </w:pPr>
      <w:r w:rsidRPr="002131A0">
        <w:rPr>
          <w:rFonts w:ascii="Mulish" w:eastAsia="Times New Roman" w:hAnsi="Mulish" w:cs="Times New Roman"/>
          <w:lang w:val="en-IN" w:eastAsia="en-IN"/>
        </w:rPr>
        <w:t>I understand that, as a part of my work, I may gain access to information related to ICICI Bank, its affiliates or other third party affiliates of the bank, the agency which I am working with, the customer information of portfolio allocated to me, employee information of the agency i am working with, the bank, its affiliates or other third party affiliates of the bank.</w:t>
      </w:r>
    </w:p>
    <w:p w14:paraId="35008F89" w14:textId="160156D0" w:rsidR="002131A0" w:rsidRPr="002131A0" w:rsidRDefault="002131A0" w:rsidP="002131A0">
      <w:pPr>
        <w:shd w:val="clear" w:color="auto" w:fill="FFFFFF"/>
        <w:spacing w:after="0" w:line="240" w:lineRule="auto"/>
        <w:textAlignment w:val="baseline"/>
        <w:rPr>
          <w:rFonts w:ascii="Mulish" w:eastAsia="Times New Roman" w:hAnsi="Mulish" w:cs="Times New Roman"/>
          <w:lang w:val="en-IN" w:eastAsia="en-IN"/>
        </w:rPr>
      </w:pPr>
    </w:p>
    <w:p w14:paraId="3243D047" w14:textId="77777777" w:rsidR="001B1252" w:rsidRPr="00A11DB6" w:rsidRDefault="001B1252" w:rsidP="00A11DB6">
      <w:pPr>
        <w:pStyle w:val="ListParagraph"/>
        <w:numPr>
          <w:ilvl w:val="0"/>
          <w:numId w:val="9"/>
        </w:numPr>
        <w:spacing w:before="82" w:line="266" w:lineRule="auto"/>
        <w:rPr>
          <w:rFonts w:ascii="Mulish" w:hAnsi="Mulish"/>
          <w:w w:val="105"/>
        </w:rPr>
      </w:pPr>
      <w:r w:rsidRPr="00A11DB6">
        <w:rPr>
          <w:rFonts w:ascii="Mulish" w:hAnsi="Mulish"/>
          <w:w w:val="105"/>
        </w:rPr>
        <w:t>The borrower would be contacted ordinarily at the place of his/her choice and in the absence of any specified place at the place of his/her residence else at the place of his/her business/occupation.</w:t>
      </w:r>
    </w:p>
    <w:p w14:paraId="6E9A034A"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Identity and authority of persons authorized to represent ICICI Bank for follow up and recovery of dues would be made known to the borrowers at the first instance. The Bank staff or any person authorized to represent the Bank in collection of dues or/and repossession of security will identify himself / herself and display the ID card issued by the Bank upon request.</w:t>
      </w:r>
    </w:p>
    <w:p w14:paraId="257D235F" w14:textId="77777777" w:rsidR="001B1252" w:rsidRPr="00950612" w:rsidRDefault="00777EEC" w:rsidP="00950612">
      <w:pPr>
        <w:pStyle w:val="ListParagraph"/>
        <w:numPr>
          <w:ilvl w:val="0"/>
          <w:numId w:val="9"/>
        </w:numPr>
        <w:rPr>
          <w:rFonts w:ascii="Mulish" w:hAnsi="Mulish"/>
          <w:w w:val="105"/>
        </w:rPr>
      </w:pPr>
      <w:r>
        <w:rPr>
          <w:rFonts w:ascii="Mulish" w:hAnsi="Mulish"/>
          <w:w w:val="105"/>
        </w:rPr>
        <w:t>No</w:t>
      </w:r>
      <w:r w:rsidR="001B1252" w:rsidRPr="00950612">
        <w:rPr>
          <w:rFonts w:ascii="Mulish" w:hAnsi="Mulish"/>
          <w:w w:val="105"/>
        </w:rPr>
        <w:t xml:space="preserve"> false and misleading representations</w:t>
      </w:r>
      <w:r w:rsidR="00EB1848">
        <w:rPr>
          <w:rFonts w:ascii="Mulish" w:hAnsi="Mulish"/>
          <w:w w:val="105"/>
        </w:rPr>
        <w:t>,</w:t>
      </w:r>
      <w:r w:rsidR="00E16557">
        <w:rPr>
          <w:rFonts w:ascii="Mulish" w:hAnsi="Mulish"/>
          <w:w w:val="105"/>
        </w:rPr>
        <w:t xml:space="preserve"> </w:t>
      </w:r>
      <w:r w:rsidR="001B1252" w:rsidRPr="00950612">
        <w:rPr>
          <w:rFonts w:ascii="Mulish" w:hAnsi="Mulish"/>
          <w:w w:val="105"/>
        </w:rPr>
        <w:t>while engaging with borrower</w:t>
      </w:r>
    </w:p>
    <w:p w14:paraId="4CC2C628"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Acts intended to humiliate publicly or intruding privacy of the borrower or third parties for collection of dues is strictly prohibited. Also, intimidation or harassment of any kind either verbal or physical while engaging with borrower or third parties is strictly prohibited.</w:t>
      </w:r>
    </w:p>
    <w:p w14:paraId="6738D3C8" w14:textId="77777777" w:rsidR="001B1252" w:rsidRPr="00950612" w:rsidRDefault="00EB1848" w:rsidP="00950612">
      <w:pPr>
        <w:pStyle w:val="ListParagraph"/>
        <w:numPr>
          <w:ilvl w:val="0"/>
          <w:numId w:val="9"/>
        </w:numPr>
        <w:rPr>
          <w:rFonts w:ascii="Mulish" w:hAnsi="Mulish"/>
          <w:w w:val="105"/>
        </w:rPr>
      </w:pPr>
      <w:r>
        <w:rPr>
          <w:rFonts w:ascii="Mulish" w:hAnsi="Mulish"/>
          <w:w w:val="105"/>
        </w:rPr>
        <w:t>B</w:t>
      </w:r>
      <w:r w:rsidR="001B1252" w:rsidRPr="00950612">
        <w:rPr>
          <w:rFonts w:ascii="Mulish" w:hAnsi="Mulish"/>
          <w:w w:val="105"/>
        </w:rPr>
        <w:t>orrower</w:t>
      </w:r>
      <w:r>
        <w:rPr>
          <w:rFonts w:ascii="Mulish" w:hAnsi="Mulish"/>
          <w:w w:val="105"/>
        </w:rPr>
        <w:t xml:space="preserve"> to be contacted</w:t>
      </w:r>
      <w:r w:rsidR="001B1252" w:rsidRPr="00950612">
        <w:rPr>
          <w:rFonts w:ascii="Mulish" w:hAnsi="Mulish"/>
          <w:w w:val="105"/>
        </w:rPr>
        <w:t xml:space="preserve"> between 08:00 AM and 07:00 PM unless consented by the borrower to call at other time. </w:t>
      </w:r>
    </w:p>
    <w:p w14:paraId="0A21850A" w14:textId="77777777" w:rsidR="001B1252" w:rsidRPr="00950612" w:rsidRDefault="001B1252" w:rsidP="00950612">
      <w:pPr>
        <w:pStyle w:val="ListParagraph"/>
        <w:numPr>
          <w:ilvl w:val="0"/>
          <w:numId w:val="9"/>
        </w:numPr>
        <w:rPr>
          <w:rFonts w:ascii="Mulish" w:hAnsi="Mulish"/>
          <w:w w:val="105"/>
        </w:rPr>
      </w:pPr>
      <w:r w:rsidRPr="00950612">
        <w:rPr>
          <w:rFonts w:ascii="Mulish" w:hAnsi="Mulish"/>
          <w:w w:val="105"/>
        </w:rPr>
        <w:t xml:space="preserve">Borrower’s request to avoid calls at a particular time or at a particular place would be </w:t>
      </w:r>
      <w:r w:rsidR="00950612" w:rsidRPr="00950612">
        <w:rPr>
          <w:rFonts w:ascii="Mulish" w:hAnsi="Mulish"/>
          <w:w w:val="105"/>
        </w:rPr>
        <w:t>honoured</w:t>
      </w:r>
      <w:r w:rsidRPr="00950612">
        <w:rPr>
          <w:rFonts w:ascii="Mulish" w:hAnsi="Mulish"/>
          <w:w w:val="105"/>
        </w:rPr>
        <w:t xml:space="preserve"> .</w:t>
      </w:r>
    </w:p>
    <w:p w14:paraId="42F97AE4" w14:textId="77777777" w:rsidR="001B1252" w:rsidRDefault="001B1252" w:rsidP="00950612">
      <w:pPr>
        <w:pStyle w:val="ListParagraph"/>
        <w:numPr>
          <w:ilvl w:val="0"/>
          <w:numId w:val="9"/>
        </w:numPr>
        <w:rPr>
          <w:rFonts w:ascii="Mulish" w:hAnsi="Mulish"/>
          <w:w w:val="105"/>
        </w:rPr>
      </w:pPr>
      <w:r w:rsidRPr="00950612">
        <w:rPr>
          <w:rFonts w:ascii="Mulish" w:hAnsi="Mulish"/>
          <w:w w:val="105"/>
        </w:rPr>
        <w:t>While engaging wi</w:t>
      </w:r>
      <w:r w:rsidR="00EF71CB">
        <w:rPr>
          <w:rFonts w:ascii="Mulish" w:hAnsi="Mulish"/>
          <w:w w:val="105"/>
        </w:rPr>
        <w:t xml:space="preserve">th the borrowers/third parties, </w:t>
      </w:r>
      <w:r w:rsidRPr="00950612">
        <w:rPr>
          <w:rFonts w:ascii="Mulish" w:hAnsi="Mulish"/>
          <w:w w:val="105"/>
        </w:rPr>
        <w:t>please ensure to be polite and well-mannered</w:t>
      </w:r>
    </w:p>
    <w:p w14:paraId="77EC67BF" w14:textId="77777777" w:rsidR="001B1252" w:rsidRPr="00950612" w:rsidRDefault="00E16557" w:rsidP="00950612">
      <w:pPr>
        <w:pStyle w:val="ListParagraph"/>
        <w:numPr>
          <w:ilvl w:val="0"/>
          <w:numId w:val="9"/>
        </w:numPr>
        <w:rPr>
          <w:rFonts w:ascii="Mulish" w:hAnsi="Mulish"/>
          <w:w w:val="105"/>
        </w:rPr>
      </w:pPr>
      <w:r>
        <w:rPr>
          <w:rFonts w:ascii="Mulish" w:hAnsi="Mulish"/>
          <w:w w:val="105"/>
        </w:rPr>
        <w:t>A</w:t>
      </w:r>
      <w:r w:rsidR="001B1252" w:rsidRPr="00950612">
        <w:rPr>
          <w:rFonts w:ascii="Mulish" w:hAnsi="Mulish"/>
          <w:w w:val="105"/>
        </w:rPr>
        <w:t>gent s</w:t>
      </w:r>
      <w:r w:rsidR="00EF71CB">
        <w:rPr>
          <w:rFonts w:ascii="Mulish" w:hAnsi="Mulish"/>
          <w:w w:val="105"/>
        </w:rPr>
        <w:t>hould not make threatening and/</w:t>
      </w:r>
      <w:r w:rsidR="001B1252" w:rsidRPr="00950612">
        <w:rPr>
          <w:rFonts w:ascii="Mulish" w:hAnsi="Mulish"/>
          <w:w w:val="105"/>
        </w:rPr>
        <w:t>or anonymous calls for collection of dues</w:t>
      </w:r>
    </w:p>
    <w:p w14:paraId="4355124F" w14:textId="77777777" w:rsidR="001B1252" w:rsidRPr="00950612" w:rsidRDefault="00EF71CB" w:rsidP="00950612">
      <w:pPr>
        <w:pStyle w:val="ListParagraph"/>
        <w:numPr>
          <w:ilvl w:val="0"/>
          <w:numId w:val="9"/>
        </w:numPr>
        <w:rPr>
          <w:rFonts w:ascii="Mulish" w:hAnsi="Mulish"/>
          <w:w w:val="105"/>
        </w:rPr>
      </w:pPr>
      <w:r>
        <w:rPr>
          <w:rFonts w:ascii="Mulish" w:hAnsi="Mulish"/>
          <w:w w:val="105"/>
        </w:rPr>
        <w:t>Prohibit s</w:t>
      </w:r>
      <w:r w:rsidR="001B1252" w:rsidRPr="00950612">
        <w:rPr>
          <w:rFonts w:ascii="Mulish" w:hAnsi="Mulish"/>
          <w:w w:val="105"/>
        </w:rPr>
        <w:t>ending</w:t>
      </w:r>
      <w:r>
        <w:rPr>
          <w:rFonts w:ascii="Mulish" w:hAnsi="Mulish"/>
          <w:w w:val="105"/>
        </w:rPr>
        <w:t xml:space="preserve"> </w:t>
      </w:r>
      <w:r w:rsidR="001B1252" w:rsidRPr="00950612">
        <w:rPr>
          <w:rFonts w:ascii="Mulish" w:hAnsi="Mulish"/>
          <w:w w:val="105"/>
        </w:rPr>
        <w:t xml:space="preserve">inappropriate messages either on mobile (SMS, </w:t>
      </w:r>
      <w:r w:rsidR="00950612" w:rsidRPr="00950612">
        <w:rPr>
          <w:rFonts w:ascii="Mulish" w:hAnsi="Mulish"/>
          <w:w w:val="105"/>
        </w:rPr>
        <w:t>WhatsApp</w:t>
      </w:r>
      <w:r w:rsidR="001B1252" w:rsidRPr="00950612">
        <w:rPr>
          <w:rFonts w:ascii="Mulish" w:hAnsi="Mulish"/>
          <w:w w:val="105"/>
        </w:rPr>
        <w:t xml:space="preserve"> etc.) or through social media (</w:t>
      </w:r>
      <w:r w:rsidR="00950612" w:rsidRPr="00950612">
        <w:rPr>
          <w:rFonts w:ascii="Mulish" w:hAnsi="Mulish"/>
          <w:w w:val="105"/>
        </w:rPr>
        <w:t>Facebook</w:t>
      </w:r>
      <w:r w:rsidR="001B1252" w:rsidRPr="00950612">
        <w:rPr>
          <w:rFonts w:ascii="Mulish" w:hAnsi="Mulish"/>
          <w:w w:val="105"/>
        </w:rPr>
        <w:t>, twitter etc.) is prohibited.</w:t>
      </w:r>
    </w:p>
    <w:p w14:paraId="31AC275C" w14:textId="77777777" w:rsidR="001B1252" w:rsidRPr="00950612" w:rsidRDefault="00EB1848" w:rsidP="00950612">
      <w:pPr>
        <w:pStyle w:val="ListParagraph"/>
        <w:numPr>
          <w:ilvl w:val="0"/>
          <w:numId w:val="9"/>
        </w:numPr>
        <w:rPr>
          <w:rFonts w:ascii="Mulish" w:hAnsi="Mulish"/>
          <w:w w:val="105"/>
        </w:rPr>
      </w:pPr>
      <w:r>
        <w:rPr>
          <w:rFonts w:ascii="Mulish" w:hAnsi="Mulish"/>
          <w:w w:val="105"/>
        </w:rPr>
        <w:t>A</w:t>
      </w:r>
      <w:r w:rsidR="001B1252" w:rsidRPr="00950612">
        <w:rPr>
          <w:rFonts w:ascii="Mulish" w:hAnsi="Mulish"/>
          <w:w w:val="105"/>
        </w:rPr>
        <w:t>gents should not reveal financial/personal details of borrowers to third parties</w:t>
      </w:r>
    </w:p>
    <w:p w14:paraId="346EB2EA" w14:textId="77777777" w:rsidR="001B1252" w:rsidRDefault="001B1252" w:rsidP="00950612">
      <w:pPr>
        <w:pStyle w:val="ListParagraph"/>
        <w:numPr>
          <w:ilvl w:val="0"/>
          <w:numId w:val="9"/>
        </w:numPr>
        <w:rPr>
          <w:rFonts w:ascii="Mulish" w:hAnsi="Mulish"/>
          <w:w w:val="105"/>
        </w:rPr>
      </w:pPr>
      <w:r w:rsidRPr="00950612">
        <w:rPr>
          <w:rFonts w:ascii="Mulish" w:hAnsi="Mulish"/>
          <w:w w:val="105"/>
        </w:rPr>
        <w:t>Inappropriate occasions such as bereavement in the family or such other calamitous occasions will be avoided for making calls/visits to collect dues</w:t>
      </w:r>
    </w:p>
    <w:p w14:paraId="15D28138" w14:textId="77777777" w:rsidR="007B1CDA" w:rsidRPr="007B1CDA" w:rsidRDefault="007B1CDA" w:rsidP="007B1CDA">
      <w:pPr>
        <w:pStyle w:val="ListParagraph"/>
        <w:numPr>
          <w:ilvl w:val="0"/>
          <w:numId w:val="9"/>
        </w:numPr>
        <w:rPr>
          <w:rFonts w:ascii="Mulish" w:hAnsi="Mulish"/>
          <w:w w:val="105"/>
        </w:rPr>
      </w:pPr>
      <w:r>
        <w:rPr>
          <w:rFonts w:ascii="Mulish" w:hAnsi="Mulish"/>
          <w:w w:val="105"/>
        </w:rPr>
        <w:t>Sharing of ICICI Bank data with any third party is prohibited</w:t>
      </w:r>
    </w:p>
    <w:p w14:paraId="47B3FC63" w14:textId="77777777" w:rsidR="00EB1848" w:rsidRPr="00EB1848" w:rsidRDefault="00EB1848" w:rsidP="00EB1848">
      <w:pPr>
        <w:pStyle w:val="ListParagraph"/>
        <w:ind w:left="720" w:firstLine="0"/>
        <w:rPr>
          <w:rFonts w:ascii="Mulish" w:hAnsi="Mulish"/>
          <w:b/>
          <w:w w:val="105"/>
        </w:rPr>
      </w:pPr>
    </w:p>
    <w:p w14:paraId="5EE640E6" w14:textId="77777777" w:rsidR="000840B5" w:rsidRDefault="000840B5" w:rsidP="000840B5">
      <w:pPr>
        <w:rPr>
          <w:rFonts w:ascii="Mulish" w:eastAsia="Tahoma" w:hAnsi="Mulish" w:cs="Tahoma"/>
          <w:w w:val="105"/>
        </w:rPr>
      </w:pPr>
      <w:r>
        <w:rPr>
          <w:rFonts w:ascii="Mulish" w:eastAsia="Tahoma" w:hAnsi="Mulish" w:cs="Tahoma"/>
          <w:w w:val="105"/>
        </w:rPr>
        <w:t xml:space="preserve">I hereby declare that </w:t>
      </w:r>
      <w:r w:rsidR="00117625">
        <w:rPr>
          <w:rFonts w:ascii="Mulish" w:eastAsia="Tahoma" w:hAnsi="Mulish" w:cs="Tahoma"/>
          <w:w w:val="105"/>
        </w:rPr>
        <w:t>I will abide the mentioned point</w:t>
      </w:r>
      <w:r w:rsidR="007B1CDA">
        <w:rPr>
          <w:rFonts w:ascii="Mulish" w:eastAsia="Tahoma" w:hAnsi="Mulish" w:cs="Tahoma"/>
          <w:w w:val="105"/>
        </w:rPr>
        <w:t>s</w:t>
      </w:r>
      <w:r w:rsidR="00117625">
        <w:rPr>
          <w:rFonts w:ascii="Mulish" w:eastAsia="Tahoma" w:hAnsi="Mulish" w:cs="Tahoma"/>
          <w:w w:val="105"/>
        </w:rPr>
        <w:t xml:space="preserve"> and follow the non-disclosure policy of ICICI Bank.</w:t>
      </w:r>
    </w:p>
    <w:p w14:paraId="425496B7" w14:textId="77777777" w:rsidR="00EF71CB" w:rsidRDefault="00EF71CB" w:rsidP="000840B5">
      <w:pPr>
        <w:rPr>
          <w:rFonts w:ascii="Mulish" w:eastAsia="Tahoma" w:hAnsi="Mulish" w:cs="Tahoma"/>
          <w:w w:val="105"/>
        </w:rPr>
      </w:pPr>
    </w:p>
    <w:p w14:paraId="4226B82E" w14:textId="77777777" w:rsidR="00950612" w:rsidRDefault="00777EEC" w:rsidP="000840B5">
      <w:pPr>
        <w:rPr>
          <w:rFonts w:ascii="Mulish" w:eastAsia="Tahoma" w:hAnsi="Mulish" w:cs="Tahoma"/>
          <w:w w:val="105"/>
        </w:rPr>
      </w:pPr>
      <w:r>
        <w:rPr>
          <w:rFonts w:ascii="Mulish" w:eastAsia="Tahoma" w:hAnsi="Mulish" w:cs="Tahoma"/>
          <w:w w:val="105"/>
        </w:rPr>
        <w:t>Executive</w:t>
      </w:r>
      <w:r w:rsidR="00117625">
        <w:rPr>
          <w:rFonts w:ascii="Mulish" w:eastAsia="Tahoma" w:hAnsi="Mulish" w:cs="Tahoma"/>
          <w:w w:val="105"/>
        </w:rPr>
        <w:t xml:space="preserve"> Name-</w:t>
      </w:r>
      <w:r w:rsidR="00950612">
        <w:rPr>
          <w:rFonts w:ascii="Mulish" w:eastAsia="Tahoma" w:hAnsi="Mulish" w:cs="Tahoma"/>
          <w:w w:val="105"/>
        </w:rPr>
        <w:t xml:space="preserve">                </w:t>
      </w:r>
      <w:r w:rsidR="00E16557">
        <w:rPr>
          <w:rFonts w:ascii="Mulish" w:eastAsia="Tahoma" w:hAnsi="Mulish" w:cs="Tahoma"/>
          <w:w w:val="105"/>
        </w:rPr>
        <w:t xml:space="preserve">    </w:t>
      </w:r>
      <w:r w:rsidR="00950612">
        <w:rPr>
          <w:rFonts w:ascii="Mulish" w:eastAsia="Tahoma" w:hAnsi="Mulish" w:cs="Tahoma"/>
          <w:w w:val="105"/>
        </w:rPr>
        <w:t xml:space="preserve">                                             </w:t>
      </w:r>
      <w:r>
        <w:rPr>
          <w:rFonts w:ascii="Mulish" w:eastAsia="Tahoma" w:hAnsi="Mulish" w:cs="Tahoma"/>
          <w:w w:val="105"/>
        </w:rPr>
        <w:t xml:space="preserve">       </w:t>
      </w:r>
      <w:r w:rsidR="00950612">
        <w:rPr>
          <w:rFonts w:ascii="Mulish" w:eastAsia="Tahoma" w:hAnsi="Mulish" w:cs="Tahoma"/>
          <w:w w:val="105"/>
        </w:rPr>
        <w:t>Date-</w:t>
      </w:r>
    </w:p>
    <w:p w14:paraId="69FF01AD" w14:textId="2EC381AD" w:rsidR="004366FD" w:rsidRDefault="004366FD" w:rsidP="004366FD">
      <w:pPr>
        <w:rPr>
          <w:rFonts w:ascii="Mulish" w:eastAsia="Tahoma" w:hAnsi="Mulish" w:cs="Tahoma"/>
          <w:w w:val="105"/>
        </w:rPr>
      </w:pPr>
      <w:r>
        <w:rPr>
          <w:rFonts w:ascii="Mulish" w:eastAsia="Tahoma" w:hAnsi="Mulish" w:cs="Tahoma"/>
          <w:w w:val="105"/>
        </w:rPr>
        <w:t xml:space="preserve">Id card no.-  </w:t>
      </w:r>
      <w:bookmarkStart w:id="0" w:name="_GoBack"/>
      <w:bookmarkEnd w:id="0"/>
      <w:r>
        <w:rPr>
          <w:rFonts w:ascii="Mulish" w:eastAsia="Tahoma" w:hAnsi="Mulish" w:cs="Tahoma"/>
          <w:w w:val="105"/>
        </w:rPr>
        <w:t xml:space="preserve">                                                                           Signature_____________________       </w:t>
      </w:r>
    </w:p>
    <w:p w14:paraId="6274A469" w14:textId="77777777" w:rsidR="00291287" w:rsidRDefault="00291287" w:rsidP="000840B5">
      <w:pPr>
        <w:rPr>
          <w:rFonts w:ascii="Mulish" w:eastAsia="Tahoma" w:hAnsi="Mulish" w:cs="Tahoma"/>
          <w:w w:val="105"/>
        </w:rPr>
      </w:pPr>
    </w:p>
    <w:p w14:paraId="2FD438F8" w14:textId="76F027F4" w:rsidR="00117625" w:rsidRDefault="00B621BB" w:rsidP="000840B5">
      <w:pPr>
        <w:rPr>
          <w:rFonts w:ascii="Mulish" w:eastAsia="Tahoma" w:hAnsi="Mulish" w:cs="Tahoma"/>
          <w:w w:val="105"/>
        </w:rPr>
      </w:pPr>
      <w:r>
        <w:rPr>
          <w:rFonts w:ascii="Mulish" w:eastAsia="Tahoma" w:hAnsi="Mulish" w:cs="Tahoma"/>
          <w:w w:val="105"/>
        </w:rPr>
        <w:t xml:space="preserve">    </w:t>
      </w:r>
    </w:p>
    <w:p w14:paraId="7B9A605A" w14:textId="77777777" w:rsidR="007B1CDA" w:rsidRDefault="007B1CDA" w:rsidP="000840B5">
      <w:pPr>
        <w:rPr>
          <w:rFonts w:ascii="Mulish" w:eastAsia="Tahoma" w:hAnsi="Mulish" w:cs="Tahoma"/>
          <w:w w:val="105"/>
        </w:rPr>
      </w:pPr>
    </w:p>
    <w:sectPr w:rsidR="007B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098E2" w14:textId="77777777" w:rsidR="005E5AB6" w:rsidRDefault="005E5AB6" w:rsidP="00117625">
      <w:pPr>
        <w:spacing w:after="0" w:line="240" w:lineRule="auto"/>
      </w:pPr>
      <w:r>
        <w:separator/>
      </w:r>
    </w:p>
  </w:endnote>
  <w:endnote w:type="continuationSeparator" w:id="0">
    <w:p w14:paraId="0F86E152" w14:textId="77777777" w:rsidR="005E5AB6" w:rsidRDefault="005E5AB6" w:rsidP="0011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sh">
    <w:panose1 w:val="00000000000000000000"/>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15071" w14:textId="77777777" w:rsidR="005E5AB6" w:rsidRDefault="005E5AB6" w:rsidP="00117625">
      <w:pPr>
        <w:spacing w:after="0" w:line="240" w:lineRule="auto"/>
      </w:pPr>
      <w:r>
        <w:separator/>
      </w:r>
    </w:p>
  </w:footnote>
  <w:footnote w:type="continuationSeparator" w:id="0">
    <w:p w14:paraId="508709C4" w14:textId="77777777" w:rsidR="005E5AB6" w:rsidRDefault="005E5AB6" w:rsidP="00117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697"/>
    <w:multiLevelType w:val="hybridMultilevel"/>
    <w:tmpl w:val="75083924"/>
    <w:lvl w:ilvl="0" w:tplc="7D966056">
      <w:numFmt w:val="bullet"/>
      <w:lvlText w:val="•"/>
      <w:lvlJc w:val="left"/>
      <w:pPr>
        <w:ind w:left="863" w:hanging="726"/>
      </w:pPr>
      <w:rPr>
        <w:rFonts w:ascii="Tahoma" w:eastAsia="Tahoma" w:hAnsi="Tahoma" w:cs="Tahoma" w:hint="default"/>
        <w:color w:val="004A80"/>
        <w:w w:val="129"/>
        <w:sz w:val="48"/>
        <w:szCs w:val="48"/>
        <w:lang w:val="en-US" w:eastAsia="en-US" w:bidi="ar-SA"/>
      </w:rPr>
    </w:lvl>
    <w:lvl w:ilvl="1" w:tplc="3F481546">
      <w:numFmt w:val="bullet"/>
      <w:lvlText w:val="•"/>
      <w:lvlJc w:val="left"/>
      <w:pPr>
        <w:ind w:left="2398" w:hanging="726"/>
      </w:pPr>
      <w:rPr>
        <w:rFonts w:hint="default"/>
        <w:lang w:val="en-US" w:eastAsia="en-US" w:bidi="ar-SA"/>
      </w:rPr>
    </w:lvl>
    <w:lvl w:ilvl="2" w:tplc="7B168B1E">
      <w:numFmt w:val="bullet"/>
      <w:lvlText w:val="•"/>
      <w:lvlJc w:val="left"/>
      <w:pPr>
        <w:ind w:left="3936" w:hanging="726"/>
      </w:pPr>
      <w:rPr>
        <w:rFonts w:hint="default"/>
        <w:lang w:val="en-US" w:eastAsia="en-US" w:bidi="ar-SA"/>
      </w:rPr>
    </w:lvl>
    <w:lvl w:ilvl="3" w:tplc="67D83D22">
      <w:numFmt w:val="bullet"/>
      <w:lvlText w:val="•"/>
      <w:lvlJc w:val="left"/>
      <w:pPr>
        <w:ind w:left="5474" w:hanging="726"/>
      </w:pPr>
      <w:rPr>
        <w:rFonts w:hint="default"/>
        <w:lang w:val="en-US" w:eastAsia="en-US" w:bidi="ar-SA"/>
      </w:rPr>
    </w:lvl>
    <w:lvl w:ilvl="4" w:tplc="CF84A718">
      <w:numFmt w:val="bullet"/>
      <w:lvlText w:val="•"/>
      <w:lvlJc w:val="left"/>
      <w:pPr>
        <w:ind w:left="7012" w:hanging="726"/>
      </w:pPr>
      <w:rPr>
        <w:rFonts w:hint="default"/>
        <w:lang w:val="en-US" w:eastAsia="en-US" w:bidi="ar-SA"/>
      </w:rPr>
    </w:lvl>
    <w:lvl w:ilvl="5" w:tplc="BFE09B86">
      <w:numFmt w:val="bullet"/>
      <w:lvlText w:val="•"/>
      <w:lvlJc w:val="left"/>
      <w:pPr>
        <w:ind w:left="8550" w:hanging="726"/>
      </w:pPr>
      <w:rPr>
        <w:rFonts w:hint="default"/>
        <w:lang w:val="en-US" w:eastAsia="en-US" w:bidi="ar-SA"/>
      </w:rPr>
    </w:lvl>
    <w:lvl w:ilvl="6" w:tplc="F56E318E">
      <w:numFmt w:val="bullet"/>
      <w:lvlText w:val="•"/>
      <w:lvlJc w:val="left"/>
      <w:pPr>
        <w:ind w:left="10088" w:hanging="726"/>
      </w:pPr>
      <w:rPr>
        <w:rFonts w:hint="default"/>
        <w:lang w:val="en-US" w:eastAsia="en-US" w:bidi="ar-SA"/>
      </w:rPr>
    </w:lvl>
    <w:lvl w:ilvl="7" w:tplc="96BAF858">
      <w:numFmt w:val="bullet"/>
      <w:lvlText w:val="•"/>
      <w:lvlJc w:val="left"/>
      <w:pPr>
        <w:ind w:left="11626" w:hanging="726"/>
      </w:pPr>
      <w:rPr>
        <w:rFonts w:hint="default"/>
        <w:lang w:val="en-US" w:eastAsia="en-US" w:bidi="ar-SA"/>
      </w:rPr>
    </w:lvl>
    <w:lvl w:ilvl="8" w:tplc="033A29A6">
      <w:numFmt w:val="bullet"/>
      <w:lvlText w:val="•"/>
      <w:lvlJc w:val="left"/>
      <w:pPr>
        <w:ind w:left="13164" w:hanging="726"/>
      </w:pPr>
      <w:rPr>
        <w:rFonts w:hint="default"/>
        <w:lang w:val="en-US" w:eastAsia="en-US" w:bidi="ar-SA"/>
      </w:rPr>
    </w:lvl>
  </w:abstractNum>
  <w:abstractNum w:abstractNumId="1" w15:restartNumberingAfterBreak="0">
    <w:nsid w:val="01EF6CE0"/>
    <w:multiLevelType w:val="hybridMultilevel"/>
    <w:tmpl w:val="23F4D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0126AC"/>
    <w:multiLevelType w:val="hybridMultilevel"/>
    <w:tmpl w:val="7CD20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3D316A"/>
    <w:multiLevelType w:val="hybridMultilevel"/>
    <w:tmpl w:val="CBBEAE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C35A77"/>
    <w:multiLevelType w:val="multilevel"/>
    <w:tmpl w:val="876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0272D5"/>
    <w:multiLevelType w:val="hybridMultilevel"/>
    <w:tmpl w:val="621C20C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7F40570"/>
    <w:multiLevelType w:val="hybridMultilevel"/>
    <w:tmpl w:val="8D3491E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C62F80"/>
    <w:multiLevelType w:val="hybridMultilevel"/>
    <w:tmpl w:val="80FCE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325893"/>
    <w:multiLevelType w:val="hybridMultilevel"/>
    <w:tmpl w:val="88A8F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5"/>
  </w:num>
  <w:num w:numId="6">
    <w:abstractNumId w:val="8"/>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BF"/>
    <w:rsid w:val="00004374"/>
    <w:rsid w:val="000840B5"/>
    <w:rsid w:val="00117625"/>
    <w:rsid w:val="00177B2D"/>
    <w:rsid w:val="001B1252"/>
    <w:rsid w:val="002131A0"/>
    <w:rsid w:val="00291287"/>
    <w:rsid w:val="00430BBF"/>
    <w:rsid w:val="004366FD"/>
    <w:rsid w:val="004E310D"/>
    <w:rsid w:val="005A3348"/>
    <w:rsid w:val="005E5AB6"/>
    <w:rsid w:val="0076078C"/>
    <w:rsid w:val="00777EEC"/>
    <w:rsid w:val="007B1CDA"/>
    <w:rsid w:val="00950612"/>
    <w:rsid w:val="00997C66"/>
    <w:rsid w:val="00A11DB6"/>
    <w:rsid w:val="00B23CE8"/>
    <w:rsid w:val="00B621BB"/>
    <w:rsid w:val="00DB7454"/>
    <w:rsid w:val="00E16557"/>
    <w:rsid w:val="00EB1848"/>
    <w:rsid w:val="00EF71CB"/>
    <w:rsid w:val="00FA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8D08"/>
  <w15:docId w15:val="{18ECA675-0892-4B60-BAEF-37381423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0BBF"/>
    <w:pPr>
      <w:widowControl w:val="0"/>
      <w:autoSpaceDE w:val="0"/>
      <w:autoSpaceDN w:val="0"/>
      <w:spacing w:after="0" w:line="240" w:lineRule="auto"/>
      <w:ind w:left="863" w:right="115" w:hanging="751"/>
      <w:jc w:val="both"/>
    </w:pPr>
    <w:rPr>
      <w:rFonts w:ascii="Tahoma" w:eastAsia="Tahoma" w:hAnsi="Tahoma" w:cs="Tahoma"/>
    </w:rPr>
  </w:style>
  <w:style w:type="paragraph" w:styleId="Header">
    <w:name w:val="header"/>
    <w:basedOn w:val="Normal"/>
    <w:link w:val="HeaderChar"/>
    <w:uiPriority w:val="99"/>
    <w:unhideWhenUsed/>
    <w:rsid w:val="00117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25"/>
  </w:style>
  <w:style w:type="paragraph" w:styleId="Footer">
    <w:name w:val="footer"/>
    <w:basedOn w:val="Normal"/>
    <w:link w:val="FooterChar"/>
    <w:uiPriority w:val="99"/>
    <w:unhideWhenUsed/>
    <w:rsid w:val="00117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25"/>
  </w:style>
  <w:style w:type="paragraph" w:styleId="NormalWeb">
    <w:name w:val="Normal (Web)"/>
    <w:basedOn w:val="Normal"/>
    <w:uiPriority w:val="99"/>
    <w:semiHidden/>
    <w:unhideWhenUsed/>
    <w:rsid w:val="001B125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75888">
      <w:bodyDiv w:val="1"/>
      <w:marLeft w:val="0"/>
      <w:marRight w:val="0"/>
      <w:marTop w:val="0"/>
      <w:marBottom w:val="0"/>
      <w:divBdr>
        <w:top w:val="none" w:sz="0" w:space="0" w:color="auto"/>
        <w:left w:val="none" w:sz="0" w:space="0" w:color="auto"/>
        <w:bottom w:val="none" w:sz="0" w:space="0" w:color="auto"/>
        <w:right w:val="none" w:sz="0" w:space="0" w:color="auto"/>
      </w:divBdr>
      <w:divsChild>
        <w:div w:id="431048874">
          <w:marLeft w:val="0"/>
          <w:marRight w:val="0"/>
          <w:marTop w:val="0"/>
          <w:marBottom w:val="0"/>
          <w:divBdr>
            <w:top w:val="none" w:sz="0" w:space="0" w:color="auto"/>
            <w:left w:val="none" w:sz="0" w:space="0" w:color="auto"/>
            <w:bottom w:val="none" w:sz="0" w:space="0" w:color="auto"/>
            <w:right w:val="none" w:sz="0" w:space="0" w:color="auto"/>
          </w:divBdr>
        </w:div>
        <w:div w:id="757823465">
          <w:marLeft w:val="0"/>
          <w:marRight w:val="0"/>
          <w:marTop w:val="0"/>
          <w:marBottom w:val="0"/>
          <w:divBdr>
            <w:top w:val="none" w:sz="0" w:space="0" w:color="auto"/>
            <w:left w:val="none" w:sz="0" w:space="0" w:color="auto"/>
            <w:bottom w:val="none" w:sz="0" w:space="0" w:color="auto"/>
            <w:right w:val="none" w:sz="0" w:space="0" w:color="auto"/>
          </w:divBdr>
        </w:div>
      </w:divsChild>
    </w:div>
    <w:div w:id="15481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C8CA-39A5-42FB-9E5C-639F0D9A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rec-server</dc:creator>
  <cp:keywords/>
  <dc:description/>
  <cp:lastModifiedBy>Keshwar Rao     /SS_DEPT/IBANK/PNE</cp:lastModifiedBy>
  <cp:revision>4</cp:revision>
  <dcterms:created xsi:type="dcterms:W3CDTF">2024-04-05T05:05:00Z</dcterms:created>
  <dcterms:modified xsi:type="dcterms:W3CDTF">2024-06-07T08:53:00Z</dcterms:modified>
</cp:coreProperties>
</file>